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E2CB7" w14:textId="7469BE09" w:rsidR="00E2041D" w:rsidRPr="005848E2" w:rsidRDefault="00E2041D" w:rsidP="005848E2">
      <w:pPr>
        <w:rPr>
          <w:b/>
          <w:bCs/>
          <w:sz w:val="56"/>
          <w:szCs w:val="56"/>
        </w:rPr>
      </w:pPr>
      <w:r w:rsidRPr="005848E2">
        <w:rPr>
          <w:b/>
          <w:bCs/>
          <w:noProof/>
          <w:sz w:val="56"/>
          <w:szCs w:val="56"/>
        </w:rPr>
        <w:drawing>
          <wp:inline distT="0" distB="0" distL="0" distR="0" wp14:anchorId="0996A7B6" wp14:editId="7AA661F8">
            <wp:extent cx="862642" cy="862642"/>
            <wp:effectExtent l="0" t="0" r="0" b="0"/>
            <wp:docPr id="746150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50181" name="Picture 7461501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92047" cy="892047"/>
                    </a:xfrm>
                    <a:prstGeom prst="rect">
                      <a:avLst/>
                    </a:prstGeom>
                    <a:ln w="38100">
                      <a:noFill/>
                    </a:ln>
                  </pic:spPr>
                </pic:pic>
              </a:graphicData>
            </a:graphic>
          </wp:inline>
        </w:drawing>
      </w:r>
      <w:r w:rsidR="005848E2">
        <w:rPr>
          <w:b/>
          <w:bCs/>
          <w:sz w:val="56"/>
          <w:szCs w:val="56"/>
        </w:rPr>
        <w:t xml:space="preserve">                               </w:t>
      </w:r>
      <w:r w:rsidRPr="005848E2">
        <w:rPr>
          <w:b/>
          <w:bCs/>
          <w:sz w:val="56"/>
          <w:szCs w:val="56"/>
        </w:rPr>
        <w:t>Sensory Play Ideas!</w:t>
      </w:r>
      <w:r w:rsidR="005848E2">
        <w:rPr>
          <w:b/>
          <w:bCs/>
          <w:sz w:val="56"/>
          <w:szCs w:val="56"/>
        </w:rPr>
        <w:t xml:space="preserve">                                 </w:t>
      </w:r>
      <w:r w:rsidR="005848E2">
        <w:rPr>
          <w:b/>
          <w:bCs/>
          <w:noProof/>
          <w:sz w:val="56"/>
          <w:szCs w:val="56"/>
        </w:rPr>
        <w:drawing>
          <wp:inline distT="0" distB="0" distL="0" distR="0" wp14:anchorId="06DB2409" wp14:editId="0B4984BF">
            <wp:extent cx="859790" cy="859790"/>
            <wp:effectExtent l="0" t="0" r="0" b="0"/>
            <wp:docPr id="13272451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4A42DB" w14:textId="77777777" w:rsidR="00E2041D" w:rsidRDefault="00E2041D" w:rsidP="00E2041D">
      <w:pPr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8"/>
        <w:gridCol w:w="5312"/>
        <w:gridCol w:w="8038"/>
      </w:tblGrid>
      <w:tr w:rsidR="00E2041D" w:rsidRPr="005848E2" w14:paraId="69A15B3A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28470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Sensory System</w:t>
            </w:r>
            <w:r w:rsidRPr="005848E2">
              <w:rPr>
                <w:sz w:val="20"/>
                <w:szCs w:val="20"/>
              </w:rPr>
              <w:t xml:space="preserve">  </w:t>
            </w:r>
          </w:p>
        </w:tc>
        <w:tc>
          <w:tcPr>
            <w:tcW w:w="0" w:type="auto"/>
            <w:vAlign w:val="center"/>
            <w:hideMark/>
          </w:tcPr>
          <w:p w14:paraId="7B8F7CF9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I Like To... (Sensory Seeker)</w:t>
            </w:r>
            <w:r w:rsidRPr="005848E2">
              <w:rPr>
                <w:sz w:val="20"/>
                <w:szCs w:val="20"/>
              </w:rPr>
              <w:t xml:space="preserve">  </w:t>
            </w:r>
          </w:p>
        </w:tc>
        <w:tc>
          <w:tcPr>
            <w:tcW w:w="0" w:type="auto"/>
            <w:vAlign w:val="center"/>
            <w:hideMark/>
          </w:tcPr>
          <w:p w14:paraId="4ABA56D1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Things That Help Me Feel Comfortable (Sensory Avoider)</w:t>
            </w:r>
            <w:r w:rsidRPr="005848E2">
              <w:rPr>
                <w:sz w:val="20"/>
                <w:szCs w:val="20"/>
              </w:rPr>
              <w:t xml:space="preserve">  </w:t>
            </w:r>
          </w:p>
        </w:tc>
      </w:tr>
      <w:tr w:rsidR="00E2041D" w:rsidRPr="005848E2" w14:paraId="43492E00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5AEF6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Looking (Visual)</w:t>
            </w:r>
          </w:p>
        </w:tc>
        <w:tc>
          <w:tcPr>
            <w:tcW w:w="0" w:type="auto"/>
            <w:vAlign w:val="center"/>
            <w:hideMark/>
          </w:tcPr>
          <w:p w14:paraId="2C9E5CE8" w14:textId="77777777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Play with torches of multiple colours, hide items and shine on found items  </w:t>
            </w:r>
          </w:p>
          <w:p w14:paraId="21A7095C" w14:textId="2542A4B5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Make &amp; watch sensory bottles, fill with glitter, sequins and dried rice and coloured water for maximum impact.  </w:t>
            </w:r>
          </w:p>
          <w:p w14:paraId="5AA1DC74" w14:textId="63463EAB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Look &amp; find colourful lights in tubs and boxes </w:t>
            </w:r>
          </w:p>
          <w:p w14:paraId="401DE696" w14:textId="5C05B8AC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Play stop and start games with light up toys, not only are the lights engaging but the switch pressing is too  </w:t>
            </w:r>
          </w:p>
          <w:p w14:paraId="1C0B4999" w14:textId="61AFE0F5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Mirror play is great for engagement with seekers who need to stop &amp; stare for a moment to touch or name facial features  </w:t>
            </w:r>
          </w:p>
          <w:p w14:paraId="1C860CFA" w14:textId="3D053014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Go on a picture or treasure hunt in the house, garden or park  </w:t>
            </w:r>
          </w:p>
        </w:tc>
        <w:tc>
          <w:tcPr>
            <w:tcW w:w="0" w:type="auto"/>
            <w:vAlign w:val="center"/>
            <w:hideMark/>
          </w:tcPr>
          <w:p w14:paraId="299D8DC4" w14:textId="77777777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Play games with different materials such as see through scarves  </w:t>
            </w:r>
          </w:p>
          <w:p w14:paraId="10C85990" w14:textId="77777777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Play chase the light -use soft lighting torches &amp; shine into dark boxes and tap the spot </w:t>
            </w:r>
          </w:p>
          <w:p w14:paraId="6D384159" w14:textId="73AEB7A6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Play in a calm space like a dark den and hide outs under the table, or a homemade tent  </w:t>
            </w:r>
          </w:p>
          <w:p w14:paraId="1FA819AE" w14:textId="560DF5F4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Look at simple pictures &amp; books with big single pictures   </w:t>
            </w:r>
          </w:p>
          <w:p w14:paraId="5DACA52A" w14:textId="222FD26B" w:rsidR="00E2041D" w:rsidRPr="005848E2" w:rsidRDefault="00E2041D" w:rsidP="00E20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Sunglasses &amp; caps outdoors or in bright rooms   Watching bubbles float around them with adult gently popping</w:t>
            </w:r>
          </w:p>
        </w:tc>
      </w:tr>
      <w:tr w:rsidR="00E2041D" w:rsidRPr="005848E2" w14:paraId="60EFC6D1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6857F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Listening (Auditory)</w:t>
            </w:r>
          </w:p>
        </w:tc>
        <w:tc>
          <w:tcPr>
            <w:tcW w:w="0" w:type="auto"/>
            <w:vAlign w:val="center"/>
            <w:hideMark/>
          </w:tcPr>
          <w:p w14:paraId="345C2908" w14:textId="77777777" w:rsidR="00FD6EB8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Musical instruments, playing turn taking games for sounds </w:t>
            </w:r>
          </w:p>
          <w:p w14:paraId="41A1AA16" w14:textId="77777777" w:rsidR="00FD6EB8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Clapping, rhythm games Singing and action songs </w:t>
            </w:r>
          </w:p>
          <w:p w14:paraId="0DD9097A" w14:textId="77777777" w:rsidR="00FD6EB8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Drumming </w:t>
            </w:r>
            <w:r w:rsidRPr="005848E2">
              <w:rPr>
                <w:sz w:val="20"/>
                <w:szCs w:val="20"/>
              </w:rPr>
              <w:t>circles,</w:t>
            </w:r>
            <w:r w:rsidRPr="005848E2">
              <w:rPr>
                <w:sz w:val="20"/>
                <w:szCs w:val="20"/>
              </w:rPr>
              <w:t xml:space="preserve"> this can be </w:t>
            </w:r>
            <w:r w:rsidRPr="005848E2">
              <w:rPr>
                <w:sz w:val="20"/>
                <w:szCs w:val="20"/>
              </w:rPr>
              <w:t>done</w:t>
            </w:r>
            <w:r w:rsidRPr="005848E2">
              <w:rPr>
                <w:sz w:val="20"/>
                <w:szCs w:val="20"/>
              </w:rPr>
              <w:t xml:space="preserve"> with pots &amp; pans you don't need a huge drum kit </w:t>
            </w:r>
          </w:p>
          <w:p w14:paraId="61B89866" w14:textId="77777777" w:rsidR="00FD6EB8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Sound matching lottos and auditory puzzles</w:t>
            </w:r>
          </w:p>
          <w:p w14:paraId="02EC4EA1" w14:textId="657EAAA1" w:rsidR="00E2041D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Dance and movement activities  </w:t>
            </w:r>
          </w:p>
        </w:tc>
        <w:tc>
          <w:tcPr>
            <w:tcW w:w="0" w:type="auto"/>
            <w:vAlign w:val="center"/>
            <w:hideMark/>
          </w:tcPr>
          <w:p w14:paraId="0EAE716E" w14:textId="77777777" w:rsidR="00FD6EB8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Soft background music  </w:t>
            </w:r>
          </w:p>
          <w:p w14:paraId="6C45D8A2" w14:textId="4E94A20E" w:rsidR="00FD6EB8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Familiar nursey rhymes can be enjoyed together, but some may enjoy more when wearing ear defenders   </w:t>
            </w:r>
          </w:p>
          <w:p w14:paraId="3E9122C5" w14:textId="554251B8" w:rsidR="00E2041D" w:rsidRPr="005848E2" w:rsidRDefault="00E2041D" w:rsidP="00FD6EB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Listen to stories and books in a calm space    </w:t>
            </w:r>
          </w:p>
        </w:tc>
      </w:tr>
      <w:tr w:rsidR="00E2041D" w:rsidRPr="005848E2" w14:paraId="6F9E49E7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B3C4E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Touching (Tactile)</w:t>
            </w:r>
          </w:p>
        </w:tc>
        <w:tc>
          <w:tcPr>
            <w:tcW w:w="0" w:type="auto"/>
            <w:vAlign w:val="center"/>
            <w:hideMark/>
          </w:tcPr>
          <w:p w14:paraId="171FD713" w14:textId="77777777" w:rsidR="00FD6EB8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Painting with big brushes, sponges and making messy splats   </w:t>
            </w:r>
          </w:p>
          <w:p w14:paraId="517AA374" w14:textId="77777777" w:rsidR="00FD6EB8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Sensory trays with slime, mud, shaving foam and cold food items like beans are great for seekers to explore   </w:t>
            </w:r>
          </w:p>
          <w:p w14:paraId="12433C5A" w14:textId="77777777" w:rsidR="00FD6EB8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Lucky dips bags &amp; boxes are great fun, fill boxes with shredded paper and hide every day favourite items in them to be found   </w:t>
            </w:r>
          </w:p>
          <w:p w14:paraId="69356A41" w14:textId="68DD70F4" w:rsidR="00E2041D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lastRenderedPageBreak/>
              <w:t>Water play – tipping, pouring &amp; splashing are popular with seekers</w:t>
            </w:r>
          </w:p>
        </w:tc>
        <w:tc>
          <w:tcPr>
            <w:tcW w:w="0" w:type="auto"/>
            <w:vAlign w:val="center"/>
            <w:hideMark/>
          </w:tcPr>
          <w:p w14:paraId="1208AB75" w14:textId="77777777" w:rsidR="005848E2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lastRenderedPageBreak/>
              <w:t>Mark making may look different and more creative for our avoiders so putting paint in zip wallets will still create a visual impact when touched or moved, even by adults.  </w:t>
            </w:r>
          </w:p>
          <w:p w14:paraId="15C3A372" w14:textId="5992DB4D" w:rsidR="005848E2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Sensory trays of different materials such as magic sand, dry dirt, &amp; ice may support sensory avoiders to touch and explore at their own pace and watch others do it, without feeling overwhelmed with mess.   </w:t>
            </w:r>
          </w:p>
          <w:p w14:paraId="04719631" w14:textId="77777777" w:rsidR="005848E2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Avoiders may like items that have a one touch action such as a water spray bottle where they can squirt once (at an adult) but get instant success, without getting wet themselves   </w:t>
            </w:r>
          </w:p>
          <w:p w14:paraId="413A2B5C" w14:textId="0D62054A" w:rsidR="00E2041D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lastRenderedPageBreak/>
              <w:t>Repetitive cause &amp; effect toys which are one touch with instant effect such as; click clacks and ball towers, are great crowd pleasers  </w:t>
            </w:r>
          </w:p>
        </w:tc>
      </w:tr>
      <w:tr w:rsidR="00E2041D" w:rsidRPr="005848E2" w14:paraId="43272C2F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608D3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lastRenderedPageBreak/>
              <w:t>Smelling &amp; Tasting</w:t>
            </w:r>
          </w:p>
        </w:tc>
        <w:tc>
          <w:tcPr>
            <w:tcW w:w="0" w:type="auto"/>
            <w:vAlign w:val="center"/>
            <w:hideMark/>
          </w:tcPr>
          <w:p w14:paraId="1BA4EE6C" w14:textId="77777777" w:rsidR="005848E2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Try crunchy foods – make pasta face pictures &amp; jewellery  </w:t>
            </w:r>
          </w:p>
          <w:p w14:paraId="488C6E1C" w14:textId="5A703D33" w:rsidR="005848E2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Smell herbs &amp; flowers on walks &amp; gardens, collect to make pictures  </w:t>
            </w:r>
          </w:p>
          <w:p w14:paraId="2B2639CB" w14:textId="3C3B9306" w:rsidR="005848E2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Cooking - children love being involved in everyday tasks with sequence of tasks  </w:t>
            </w:r>
          </w:p>
          <w:p w14:paraId="7F0D3B53" w14:textId="5E664AB1" w:rsidR="00E2041D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Sensory trays with dry items like rice and past mixed with herbs and scented flavourings</w:t>
            </w:r>
          </w:p>
        </w:tc>
        <w:tc>
          <w:tcPr>
            <w:tcW w:w="0" w:type="auto"/>
            <w:vAlign w:val="center"/>
            <w:hideMark/>
          </w:tcPr>
          <w:p w14:paraId="39A9D397" w14:textId="77777777" w:rsidR="00E2041D" w:rsidRPr="005848E2" w:rsidRDefault="00E2041D" w:rsidP="005848E2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Subtle scents added on to soft cloths or material to experience    </w:t>
            </w:r>
          </w:p>
        </w:tc>
      </w:tr>
      <w:tr w:rsidR="00E2041D" w:rsidRPr="005848E2" w14:paraId="110B36AE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6E93B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Moving &amp; Balancing (Vestibular)</w:t>
            </w:r>
          </w:p>
        </w:tc>
        <w:tc>
          <w:tcPr>
            <w:tcW w:w="0" w:type="auto"/>
            <w:vAlign w:val="center"/>
            <w:hideMark/>
          </w:tcPr>
          <w:p w14:paraId="619DB4C9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Jumping on cushions as stepping stones or making obstacle courses   </w:t>
            </w:r>
          </w:p>
          <w:p w14:paraId="39D18FC6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Bouncing on beds to count downs of 5 or 10   </w:t>
            </w:r>
          </w:p>
          <w:p w14:paraId="175CE4E5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Running &amp; chasing games including hide &amp; seek in outdoor spaces  </w:t>
            </w:r>
          </w:p>
          <w:p w14:paraId="005A8FAC" w14:textId="6912E558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Hanging upside down on a gym ball or off the sofa   </w:t>
            </w:r>
          </w:p>
          <w:p w14:paraId="037857E7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Tug of war with stretchy and non-stretchy materials really works well for seeker fun   </w:t>
            </w:r>
          </w:p>
          <w:p w14:paraId="5FBE5453" w14:textId="2D46780D" w:rsidR="00E2041D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Swinging on swings Spinning equipment Trampolining Scooter boards  </w:t>
            </w:r>
          </w:p>
        </w:tc>
        <w:tc>
          <w:tcPr>
            <w:tcW w:w="0" w:type="auto"/>
            <w:vAlign w:val="center"/>
            <w:hideMark/>
          </w:tcPr>
          <w:p w14:paraId="1AD91D2F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Feet-on-floor activities such as wall pushing, with hands on the wall and model trying to 'push the wall over' </w:t>
            </w:r>
          </w:p>
          <w:p w14:paraId="65BE0BB7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Slow rocking on chairs, swings, gym balls or wobble stools   </w:t>
            </w:r>
          </w:p>
          <w:p w14:paraId="5A3A5807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Supported stair climbing can be fun, place items of interest on steps to aim towards   </w:t>
            </w:r>
          </w:p>
          <w:p w14:paraId="23B5D077" w14:textId="46D45128" w:rsidR="00E2041D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Slow stretching </w:t>
            </w:r>
            <w:r w:rsidR="005848E2" w:rsidRPr="005848E2">
              <w:rPr>
                <w:sz w:val="20"/>
                <w:szCs w:val="20"/>
              </w:rPr>
              <w:t>copycat</w:t>
            </w:r>
            <w:r w:rsidRPr="005848E2">
              <w:rPr>
                <w:sz w:val="20"/>
                <w:szCs w:val="20"/>
              </w:rPr>
              <w:t xml:space="preserve"> games   Stable seating for tabletop activities      </w:t>
            </w:r>
          </w:p>
        </w:tc>
      </w:tr>
      <w:tr w:rsidR="00E2041D" w:rsidRPr="005848E2" w14:paraId="45C7B0F0" w14:textId="77777777" w:rsidTr="00705A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D75B1" w14:textId="77777777" w:rsidR="00E2041D" w:rsidRPr="005848E2" w:rsidRDefault="00E2041D" w:rsidP="00705A58">
            <w:pPr>
              <w:rPr>
                <w:sz w:val="20"/>
                <w:szCs w:val="20"/>
              </w:rPr>
            </w:pPr>
            <w:r w:rsidRPr="005848E2">
              <w:rPr>
                <w:b/>
                <w:bCs/>
                <w:sz w:val="20"/>
                <w:szCs w:val="20"/>
              </w:rPr>
              <w:t>Heavy Work (Proprioception)</w:t>
            </w:r>
          </w:p>
        </w:tc>
        <w:tc>
          <w:tcPr>
            <w:tcW w:w="0" w:type="auto"/>
            <w:vAlign w:val="center"/>
            <w:hideMark/>
          </w:tcPr>
          <w:p w14:paraId="4DC8D8D7" w14:textId="77777777" w:rsidR="005848E2" w:rsidRPr="005848E2" w:rsidRDefault="00E2041D" w:rsidP="005848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Carrying &amp; pushing boxes filled with suitably weighted items  </w:t>
            </w:r>
          </w:p>
          <w:p w14:paraId="2BAA8CD3" w14:textId="3E90A8B4" w:rsidR="005848E2" w:rsidRPr="005848E2" w:rsidRDefault="00E2041D" w:rsidP="005848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Yoga movements   </w:t>
            </w:r>
          </w:p>
          <w:p w14:paraId="3561D0BD" w14:textId="77777777" w:rsidR="005848E2" w:rsidRPr="005848E2" w:rsidRDefault="00E2041D" w:rsidP="005848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Breathing exercises  </w:t>
            </w:r>
          </w:p>
          <w:p w14:paraId="2ED90841" w14:textId="0330EB4B" w:rsidR="00E2041D" w:rsidRPr="005848E2" w:rsidRDefault="00E2041D" w:rsidP="005848E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Load backpacks with water bottles or similar items to wear on walks</w:t>
            </w:r>
          </w:p>
        </w:tc>
        <w:tc>
          <w:tcPr>
            <w:tcW w:w="0" w:type="auto"/>
            <w:vAlign w:val="center"/>
            <w:hideMark/>
          </w:tcPr>
          <w:p w14:paraId="56FE0A6F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Bubble wrap stomping with shoes on can give a satisfying, predictable acoustic pop   </w:t>
            </w:r>
          </w:p>
          <w:p w14:paraId="26791DE3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Build with soft blocks or mirrored blocks  </w:t>
            </w:r>
          </w:p>
          <w:p w14:paraId="316EBA33" w14:textId="447C7040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Use chunky pencils and chalks for mark making or posting into pots &amp; boxes   </w:t>
            </w:r>
          </w:p>
          <w:p w14:paraId="51323B71" w14:textId="77777777" w:rsidR="005848E2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 xml:space="preserve">Squeeze playdough &amp; add Mr potato head pieces to make faces   </w:t>
            </w:r>
          </w:p>
          <w:p w14:paraId="571E7051" w14:textId="7FEA0E44" w:rsidR="00E2041D" w:rsidRPr="005848E2" w:rsidRDefault="00E2041D" w:rsidP="005848E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5848E2">
              <w:rPr>
                <w:sz w:val="20"/>
                <w:szCs w:val="20"/>
              </w:rPr>
              <w:t>Do threading activities with chunky beads  </w:t>
            </w:r>
          </w:p>
        </w:tc>
      </w:tr>
    </w:tbl>
    <w:p w14:paraId="7AEC60A0" w14:textId="77777777" w:rsidR="005E0B37" w:rsidRPr="005848E2" w:rsidRDefault="005E0B37">
      <w:pPr>
        <w:rPr>
          <w:sz w:val="20"/>
          <w:szCs w:val="20"/>
        </w:rPr>
      </w:pPr>
    </w:p>
    <w:p w14:paraId="33624754" w14:textId="027E60F1" w:rsidR="00E2041D" w:rsidRPr="005848E2" w:rsidRDefault="00E2041D">
      <w:pPr>
        <w:rPr>
          <w:sz w:val="20"/>
          <w:szCs w:val="20"/>
        </w:rPr>
      </w:pPr>
    </w:p>
    <w:p w14:paraId="5CEFDE9B" w14:textId="76BBA199" w:rsidR="00E2041D" w:rsidRPr="00313FF1" w:rsidRDefault="00E2041D" w:rsidP="00E2041D">
      <w:pPr>
        <w:rPr>
          <w:sz w:val="20"/>
          <w:szCs w:val="20"/>
        </w:rPr>
      </w:pPr>
      <w:hyperlink r:id="rId7" w:history="1">
        <w:r w:rsidRPr="00313FF1">
          <w:rPr>
            <w:rStyle w:val="Hyperlink"/>
            <w:sz w:val="28"/>
            <w:szCs w:val="28"/>
          </w:rPr>
          <w:t>www.tlc-essex.info</w:t>
        </w:r>
      </w:hyperlink>
      <w:r w:rsidR="00FD6EB8" w:rsidRPr="005848E2">
        <w:rPr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313FF1"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5848E2">
        <w:t xml:space="preserve"> </w:t>
      </w:r>
      <w:r w:rsidR="00FD6EB8">
        <w:t xml:space="preserve">   </w:t>
      </w:r>
      <w:r w:rsidR="005848E2">
        <w:rPr>
          <w:noProof/>
        </w:rPr>
        <w:drawing>
          <wp:inline distT="0" distB="0" distL="0" distR="0" wp14:anchorId="420B4B81" wp14:editId="0FAFA288">
            <wp:extent cx="1146332" cy="1083017"/>
            <wp:effectExtent l="0" t="0" r="0" b="3175"/>
            <wp:docPr id="11141940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194055" name="Picture 11141940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540" cy="108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41D" w:rsidRPr="00313FF1" w:rsidSect="00E204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3501"/>
    <w:multiLevelType w:val="hybridMultilevel"/>
    <w:tmpl w:val="18F02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036EF"/>
    <w:multiLevelType w:val="hybridMultilevel"/>
    <w:tmpl w:val="7E702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E7BC2"/>
    <w:multiLevelType w:val="hybridMultilevel"/>
    <w:tmpl w:val="23BC6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73BAC"/>
    <w:multiLevelType w:val="hybridMultilevel"/>
    <w:tmpl w:val="D54A0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45061"/>
    <w:multiLevelType w:val="hybridMultilevel"/>
    <w:tmpl w:val="081C9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50984">
    <w:abstractNumId w:val="3"/>
  </w:num>
  <w:num w:numId="2" w16cid:durableId="948196412">
    <w:abstractNumId w:val="2"/>
  </w:num>
  <w:num w:numId="3" w16cid:durableId="2122412378">
    <w:abstractNumId w:val="4"/>
  </w:num>
  <w:num w:numId="4" w16cid:durableId="1734038713">
    <w:abstractNumId w:val="0"/>
  </w:num>
  <w:num w:numId="5" w16cid:durableId="645858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1D"/>
    <w:rsid w:val="0011120B"/>
    <w:rsid w:val="00243B82"/>
    <w:rsid w:val="00313FF1"/>
    <w:rsid w:val="003700F8"/>
    <w:rsid w:val="004B0FFC"/>
    <w:rsid w:val="005848E2"/>
    <w:rsid w:val="005C1610"/>
    <w:rsid w:val="005E0B37"/>
    <w:rsid w:val="008249BC"/>
    <w:rsid w:val="00862E9A"/>
    <w:rsid w:val="00E2041D"/>
    <w:rsid w:val="00FA0909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C7BE"/>
  <w15:chartTrackingRefBased/>
  <w15:docId w15:val="{8344A767-B449-4FDE-99A7-AD4E8D74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41D"/>
  </w:style>
  <w:style w:type="paragraph" w:styleId="Heading1">
    <w:name w:val="heading 1"/>
    <w:basedOn w:val="Normal"/>
    <w:next w:val="Normal"/>
    <w:link w:val="Heading1Char"/>
    <w:uiPriority w:val="9"/>
    <w:qFormat/>
    <w:rsid w:val="00E20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4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4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tlc-essex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 Aylward - Business Support Administrator</dc:creator>
  <cp:keywords/>
  <dc:description/>
  <cp:lastModifiedBy>Lou Aylward - Business Support Administrator</cp:lastModifiedBy>
  <cp:revision>4</cp:revision>
  <dcterms:created xsi:type="dcterms:W3CDTF">2026-10-06T14:55:00Z</dcterms:created>
  <dcterms:modified xsi:type="dcterms:W3CDTF">2026-10-06T15:30:00Z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2026-10-06T15:29:23Z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3c7a17e5-2ac7-4193-87a9-b82dc20df748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